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390767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381572AC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390767">
        <w:rPr>
          <w:rFonts w:asciiTheme="minorHAnsi" w:hAnsiTheme="minorHAnsi" w:cstheme="minorHAnsi"/>
          <w:sz w:val="24"/>
          <w:szCs w:val="24"/>
        </w:rPr>
        <w:t>KLASA: 007-04/25-01/</w:t>
      </w:r>
      <w:r w:rsidR="006D2F7F">
        <w:rPr>
          <w:rFonts w:asciiTheme="minorHAnsi" w:hAnsiTheme="minorHAnsi" w:cstheme="minorHAnsi"/>
          <w:sz w:val="24"/>
          <w:szCs w:val="24"/>
        </w:rPr>
        <w:t>7</w:t>
      </w:r>
    </w:p>
    <w:p w14:paraId="5D67EF11" w14:textId="106B26B2" w:rsidR="00390767" w:rsidRPr="00390767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7577F5AB" w:rsidR="00390767" w:rsidRPr="00390767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6D2F7F">
        <w:rPr>
          <w:rFonts w:asciiTheme="minorHAnsi" w:hAnsiTheme="minorHAnsi" w:cstheme="minorHAnsi"/>
          <w:sz w:val="24"/>
          <w:szCs w:val="24"/>
        </w:rPr>
        <w:t>13. lip</w:t>
      </w:r>
      <w:r w:rsidR="00CE0560" w:rsidRPr="00CE0560">
        <w:rPr>
          <w:rFonts w:asciiTheme="minorHAnsi" w:hAnsiTheme="minorHAnsi" w:cstheme="minorHAnsi"/>
          <w:sz w:val="24"/>
          <w:szCs w:val="24"/>
        </w:rPr>
        <w:t xml:space="preserve">nja </w:t>
      </w:r>
      <w:r w:rsidRPr="00390767">
        <w:rPr>
          <w:rFonts w:asciiTheme="minorHAnsi" w:hAnsiTheme="minorHAnsi" w:cstheme="minorHAnsi"/>
          <w:sz w:val="24"/>
          <w:szCs w:val="24"/>
        </w:rPr>
        <w:t>2025. godine</w:t>
      </w:r>
      <w:bookmarkEnd w:id="0"/>
    </w:p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640486D6" w:rsidR="00483E9F" w:rsidRPr="00390767" w:rsidRDefault="00483E9F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6D2F7F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6D2F7F">
        <w:rPr>
          <w:rFonts w:asciiTheme="minorHAnsi" w:hAnsiTheme="minorHAnsi" w:cstheme="minorHAnsi"/>
          <w:sz w:val="24"/>
          <w:szCs w:val="24"/>
        </w:rPr>
        <w:t>13. lip</w:t>
      </w:r>
      <w:r w:rsidR="006D2F7F" w:rsidRPr="00CE0560">
        <w:rPr>
          <w:rFonts w:asciiTheme="minorHAnsi" w:hAnsiTheme="minorHAnsi" w:cstheme="minorHAnsi"/>
          <w:sz w:val="24"/>
          <w:szCs w:val="24"/>
        </w:rPr>
        <w:t xml:space="preserve">nja </w:t>
      </w:r>
      <w:r w:rsidR="00390767" w:rsidRPr="00390767">
        <w:rPr>
          <w:rFonts w:asciiTheme="minorHAnsi" w:hAnsiTheme="minorHAnsi" w:cstheme="minorHAnsi"/>
          <w:sz w:val="24"/>
          <w:szCs w:val="24"/>
        </w:rPr>
        <w:t>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16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3</w:t>
      </w:r>
      <w:r w:rsid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5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77777777" w:rsidR="006D2F7F" w:rsidRPr="006D2F7F" w:rsidRDefault="006D2F7F" w:rsidP="006D2F7F">
      <w:pPr>
        <w:numPr>
          <w:ilvl w:val="0"/>
          <w:numId w:val="35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77777777" w:rsidR="006D2F7F" w:rsidRPr="006D2F7F" w:rsidRDefault="006D2F7F" w:rsidP="006D2F7F">
      <w:pPr>
        <w:numPr>
          <w:ilvl w:val="0"/>
          <w:numId w:val="35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Robert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Dukarić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predstavnik osnivača, zamjenik predsjednice Upravnog vijeća,</w:t>
      </w:r>
    </w:p>
    <w:p w14:paraId="01D1483A" w14:textId="77777777" w:rsidR="006D2F7F" w:rsidRPr="006D2F7F" w:rsidRDefault="006D2F7F" w:rsidP="006D2F7F">
      <w:pPr>
        <w:numPr>
          <w:ilvl w:val="0"/>
          <w:numId w:val="35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Krešimir Grđan, predstavnik osnivača</w:t>
      </w:r>
    </w:p>
    <w:p w14:paraId="54CC7791" w14:textId="77777777" w:rsidR="006D2F7F" w:rsidRPr="006D2F7F" w:rsidRDefault="006D2F7F" w:rsidP="006D2F7F">
      <w:pPr>
        <w:numPr>
          <w:ilvl w:val="0"/>
          <w:numId w:val="35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predstavnica radnika visokoškolske spreme.</w:t>
      </w:r>
    </w:p>
    <w:p w14:paraId="628116A4" w14:textId="45C27986" w:rsidR="00483E9F" w:rsidRPr="00390767" w:rsidRDefault="004B71A2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odsutni</w:t>
      </w:r>
      <w:proofErr w:type="spellEnd"/>
      <w:r w:rsid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Silvija Modrić</w:t>
      </w:r>
      <w:r w:rsid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proofErr w:type="gram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  Slavica</w:t>
      </w:r>
      <w:proofErr w:type="gram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Vlasta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Tuđa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6D2F7F"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390767" w:rsidRDefault="008858CF" w:rsidP="00390767">
      <w:pPr>
        <w:widowControl w:val="0"/>
        <w:autoSpaceDN w:val="0"/>
        <w:spacing w:before="120" w:after="12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3AD5720E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Verifikacija Zapisnika sa 53. sjednice Upravnog vijeća od 26. svibnja 2025. godine</w:t>
      </w:r>
    </w:p>
    <w:p w14:paraId="298550F0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Maja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predsjednica</w:t>
      </w:r>
    </w:p>
    <w:p w14:paraId="7A7ED675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Odluke o prihvaćanju Financijskog izvješća o poslovanju Ljekarne Varaždinske županije za razdoblje od 01. siječnja 2025. godine do 30. travnja 2025. godine</w:t>
      </w:r>
    </w:p>
    <w:p w14:paraId="6EF64D72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Referent: Vlasta Tuđa, voditeljica računovodstva</w:t>
      </w:r>
    </w:p>
    <w:p w14:paraId="7A0613DC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Odluke o pokretanju postupka javne nabave – čišćenje poslovnih prostorija (N-7/2025)</w:t>
      </w:r>
    </w:p>
    <w:p w14:paraId="5634CC17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Mirko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Magić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ravnatelj</w:t>
      </w:r>
    </w:p>
    <w:p w14:paraId="42868139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Statutarne odluke o izmjenama i dopunama Statuta Ljekarne Varaždinske županije</w:t>
      </w:r>
    </w:p>
    <w:p w14:paraId="3D182CA4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Mirko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Magić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ravnatelj</w:t>
      </w:r>
    </w:p>
    <w:p w14:paraId="63756D9C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izmjena i dopuna Pravilnika o unutarnjem ustrojstvu i sistematizaciji radnih mjesta Ljekarne Varaždinske županije</w:t>
      </w:r>
    </w:p>
    <w:p w14:paraId="2AFAF84D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Mirko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Magić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ravnatelj</w:t>
      </w:r>
    </w:p>
    <w:p w14:paraId="79147AC2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Odluke o potpisivanju Sporazuma o sufinanciranju radova na zgradi Doma zdravlja Varaždinske županije i Ljekarne u Breznici</w:t>
      </w:r>
    </w:p>
    <w:p w14:paraId="21B66E0C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Mirko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Magić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ravnatelj</w:t>
      </w:r>
    </w:p>
    <w:p w14:paraId="6EA888B7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Odluke o donaciji Domu zdravlja Varaždinske županije</w:t>
      </w:r>
    </w:p>
    <w:p w14:paraId="5291C3D3" w14:textId="77777777" w:rsidR="006D2F7F" w:rsidRPr="006D2F7F" w:rsidRDefault="006D2F7F" w:rsidP="006D2F7F">
      <w:pPr>
        <w:suppressAutoHyphens w:val="0"/>
        <w:spacing w:after="0" w:line="240" w:lineRule="auto"/>
        <w:ind w:left="720"/>
        <w:contextualSpacing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Mirko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Magić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ravnatelj</w:t>
      </w:r>
    </w:p>
    <w:p w14:paraId="3D124C7F" w14:textId="77777777" w:rsidR="006D2F7F" w:rsidRPr="006D2F7F" w:rsidRDefault="006D2F7F" w:rsidP="006D2F7F">
      <w:pPr>
        <w:numPr>
          <w:ilvl w:val="0"/>
          <w:numId w:val="36"/>
        </w:numPr>
        <w:suppressAutoHyphens w:val="0"/>
        <w:spacing w:after="0" w:line="240" w:lineRule="auto"/>
        <w:contextualSpacing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lastRenderedPageBreak/>
        <w:t>Razno.</w:t>
      </w:r>
    </w:p>
    <w:p w14:paraId="3EAEDA82" w14:textId="58BDF330" w:rsidR="004762D6" w:rsidRDefault="00F92D1A" w:rsidP="006D2F7F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294638F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Verifikacija Zapisnika sa 53. sjednice Upravnog vijeća od 26. svibnja 2025. godine</w:t>
      </w:r>
    </w:p>
    <w:p w14:paraId="31BC20D1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Referent: Maja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, predsjednica</w:t>
      </w:r>
    </w:p>
    <w:p w14:paraId="1943D0CA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59AD8735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Predsjednica poziva članove da iznesu primjedbe na Zapisnik ukoliko ih netko ima. Draženka Vincek </w:t>
      </w:r>
      <w:proofErr w:type="spellStart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 se javlja i postavlja pitanje oko obveze objavljivanja Zapisnika na web stranicama Ljekarne te pita zašto se ne objavljuju jer je zadnji dostupan s 51. sjednice odnosno iz veljače. Ravnatelj izjavljuje da će isto pitati pravnika. </w:t>
      </w:r>
    </w:p>
    <w:p w14:paraId="7128F470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4B365403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7E41E382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40C1EC0F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Zapisnik s 53. sjednice je verificiran jednoglasno.</w:t>
      </w:r>
    </w:p>
    <w:p w14:paraId="409C06A8" w14:textId="77777777" w:rsidR="00131DED" w:rsidRPr="008F0CC1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14:paraId="6A34899A" w14:textId="58AB949D" w:rsidR="00390767" w:rsidRPr="00390767" w:rsidRDefault="00390767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8C40E4F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Odluke o prihvaćanju Financijskog izvješća o poslovanju Ljekarne Varaždinske županije za razdoblje od 01. siječnja 2025. godine do 30. travnja 2025. godine</w:t>
      </w:r>
    </w:p>
    <w:p w14:paraId="4465E004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>Referent: Vlasta Tuđa, voditeljica računovodstva</w:t>
      </w:r>
    </w:p>
    <w:p w14:paraId="134FC1D6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75CBF40C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  <w:t xml:space="preserve">Predsjednica daje riječ Tuđa Vlasti, voditeljici računovodstva. </w:t>
      </w:r>
    </w:p>
    <w:p w14:paraId="2C5E713D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kern w:val="2"/>
          <w:sz w:val="24"/>
          <w:szCs w:val="24"/>
          <w:lang w:eastAsia="en-US"/>
          <w14:ligatures w14:val="standardContextual"/>
        </w:rPr>
      </w:pPr>
    </w:p>
    <w:p w14:paraId="3E2AF4D2" w14:textId="77777777" w:rsidR="006D2F7F" w:rsidRPr="006D2F7F" w:rsidRDefault="006D2F7F" w:rsidP="006D2F7F">
      <w:pPr>
        <w:suppressAutoHyphens w:val="0"/>
        <w:spacing w:after="160" w:line="240" w:lineRule="auto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Financijsko izvješće Ljekarne Varaždinske županije za razdoblje 01.01. – 30.04.2025.  godine sastavljeno je prema odredbama Zakona o računovodstvu  i primjenom Hrvatskih standarda financijskog izvještavanja.</w:t>
      </w:r>
    </w:p>
    <w:p w14:paraId="10FEF6F5" w14:textId="77777777" w:rsidR="006D2F7F" w:rsidRPr="006D2F7F" w:rsidRDefault="006D2F7F" w:rsidP="006D2F7F">
      <w:pPr>
        <w:suppressAutoHyphens w:val="0"/>
        <w:spacing w:after="160" w:line="240" w:lineRule="auto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Iz dostavljenih podataka vidljivo je da su ostvareni: </w:t>
      </w:r>
    </w:p>
    <w:p w14:paraId="2054C03D" w14:textId="77777777" w:rsidR="006D2F7F" w:rsidRPr="006D2F7F" w:rsidRDefault="006D2F7F" w:rsidP="006D2F7F">
      <w:pPr>
        <w:numPr>
          <w:ilvl w:val="0"/>
          <w:numId w:val="37"/>
        </w:numPr>
        <w:suppressAutoHyphens w:val="0"/>
        <w:spacing w:after="160" w:line="240" w:lineRule="auto"/>
        <w:contextualSpacing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Ukupni prihodi                           7.746.434,74 €</w:t>
      </w:r>
    </w:p>
    <w:p w14:paraId="6E5FB694" w14:textId="77777777" w:rsidR="006D2F7F" w:rsidRPr="006D2F7F" w:rsidRDefault="006D2F7F" w:rsidP="006D2F7F">
      <w:pPr>
        <w:numPr>
          <w:ilvl w:val="0"/>
          <w:numId w:val="37"/>
        </w:numPr>
        <w:suppressAutoHyphens w:val="0"/>
        <w:spacing w:after="160" w:line="240" w:lineRule="auto"/>
        <w:contextualSpacing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Ukupni rashodi                          7.339.515,47 €</w:t>
      </w:r>
    </w:p>
    <w:p w14:paraId="68EC4479" w14:textId="77777777" w:rsidR="006D2F7F" w:rsidRPr="006D2F7F" w:rsidRDefault="006D2F7F" w:rsidP="006D2F7F">
      <w:pPr>
        <w:numPr>
          <w:ilvl w:val="0"/>
          <w:numId w:val="37"/>
        </w:numPr>
        <w:suppressAutoHyphens w:val="0"/>
        <w:spacing w:after="0" w:line="240" w:lineRule="auto"/>
        <w:ind w:left="2744" w:hanging="357"/>
        <w:contextualSpacing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Višak prihoda nad rashodima     406.919,27 €</w:t>
      </w:r>
    </w:p>
    <w:p w14:paraId="4B0BC7C6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</w:p>
    <w:p w14:paraId="1DFBCD66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 usporedbi s istim razdobljem prethodne godine, ukupni prihodi veći su za 50,65%, dok su ukupni rashodi veći  za 48,10 %. Ovi indeksi rasta nisu realni jer nemamo usporedive veličine budući da u promatranom razdoblju posluje ukupno 18 ljekarničkih jedinica, dok ih je u istom razdoblju prošle godine bilo 15. </w:t>
      </w:r>
    </w:p>
    <w:p w14:paraId="60038D0E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lastRenderedPageBreak/>
        <w:t>Predsjednica se zahvaljuje i otvara raspravu. Javlja se ravnatelj koji dodatno pojašnjava financijske pokazatelje.</w:t>
      </w:r>
    </w:p>
    <w:p w14:paraId="03474B79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4EE785BA" w14:textId="79201A73" w:rsidR="005A3B67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Upravno vijeće jednoglasno donosi Odluku o prihvaćanju Financijskog izvješća o poslovanju Ljekarne Varaždinske županije za razdoblje od 01. siječnja 2025. godine do 30. travnja 2025. godine.</w:t>
      </w:r>
    </w:p>
    <w:p w14:paraId="5ECC49AC" w14:textId="4572779C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5590E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D05C5B2" w14:textId="77777777" w:rsidR="006D2F7F" w:rsidRPr="006D2F7F" w:rsidRDefault="006D2F7F" w:rsidP="006D2F7F">
      <w:pPr>
        <w:suppressAutoHyphens w:val="0"/>
        <w:spacing w:after="0" w:line="240" w:lineRule="auto"/>
        <w:jc w:val="both"/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 w:cs="Times New Roman"/>
          <w:b/>
          <w:bCs/>
          <w:kern w:val="2"/>
          <w:sz w:val="24"/>
          <w:szCs w:val="24"/>
          <w:lang w:eastAsia="en-US"/>
          <w14:ligatures w14:val="standardContextual"/>
        </w:rPr>
        <w:t>Donošenje Odluke o pokretanju postupka javne nabave – čišćenje poslovnih prostorija (N-7/2025)</w:t>
      </w:r>
    </w:p>
    <w:p w14:paraId="217E176E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Predsjednica daje riječ ravnatelju, Mirku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Magiću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7D55A1A9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Ravnatelj navodi da s postojećim servisom za čišćenje ističe ugovor te se treba pokrenuti postupak javne nabave na koji se može javiti svatko. Sada će biti uključene i ljekarničke jedinice u Radićevoj te u Vidovcu koja se vraća iz zakupa s 01. srpnjem 2025. godine. Navodi da su uvjeti natječaja  standardni te se očekuje nadmetanje s nadom da će se javiti više sudionika. Draženka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postavlja pitanje oko spremačice koja postoji u Sistematizacije radnih mjesta pod točkom 5 što joj nije logično s obzirom da je ravnatelj naveo da će čišćenje ići od strane servisa. Ravnatelj prihvaća primjedbu i izjavljuje da se ne planira zapošljavanje spremačice te će se sistematizacija korigirati. </w:t>
      </w:r>
    </w:p>
    <w:p w14:paraId="5927D444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se javlja i predlaže da bi glede čišćenja trebao postojati hodogram poslova jer se često mijenjaju čistačice od strane tvrtke za čišćenje,  koje nisu upućene u posao, a to govori na temelju informacija koje je dobila od djelatnika iz ljekarničkih jedinica. Smatra da trebamo postaviti naše uvjete jer je ljekarna drukčiji prostor i zahtijeva drukčije čišćenje. Također navodi da sredstva za čišćenje kasne i ne dostavljaju se na vrijeme u naše ljekarne.</w:t>
      </w:r>
    </w:p>
    <w:p w14:paraId="680728EA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Ravnatelj se slaže s Draženkom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, međutim navodi da je teško postavljati uvjete u smislu da uvijek čisti ista čistačica kao što je to slučaj s čišćenjem u Centrali. Draženka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govori da nisu problem novi ljudi već da ih nitko ne uvodi u posao, a s postavljenim hodogramom poslova smatra da bi se ljudima olakšalo pa bi znali od kuda početi te zbog toga misli da treba inzistirati s hodogramom.</w:t>
      </w:r>
    </w:p>
    <w:p w14:paraId="75B98EA4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U raspravu se javlja Krešimir Grđan koji navodi da je kod velikih firmi uobičajena procedura da voditelj dolazi s novim zaposlenikom i istog upoznaje s poslom i isti se onda ne mijenja. Draženka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pak navodi da se npr. u ljekarničkoj jedinici u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Koblenzovoj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već četvrta čistačica promijenila.</w:t>
      </w:r>
    </w:p>
    <w:p w14:paraId="6AA23086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Predsjednica zatvara raspravu te otvara glasanje. </w:t>
      </w:r>
    </w:p>
    <w:p w14:paraId="6B2C63C3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Upravno vijeće odluku donosi jednoglasno.</w:t>
      </w:r>
    </w:p>
    <w:p w14:paraId="174ED762" w14:textId="77777777" w:rsidR="00F00642" w:rsidRDefault="00F00642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534B8959" w14:textId="77777777" w:rsidR="006D2F7F" w:rsidRPr="00F00642" w:rsidRDefault="006D2F7F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5243D932" w14:textId="1BB06D08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lastRenderedPageBreak/>
        <w:t>TOČK</w:t>
      </w:r>
      <w:r w:rsidR="006D2F7F">
        <w:rPr>
          <w:rFonts w:asciiTheme="minorHAnsi" w:hAnsiTheme="minorHAnsi" w:cstheme="minorHAnsi"/>
          <w:b/>
          <w:bCs/>
          <w:sz w:val="24"/>
          <w:szCs w:val="24"/>
        </w:rPr>
        <w:t>E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66C7B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6D2F7F">
        <w:rPr>
          <w:rFonts w:asciiTheme="minorHAnsi" w:hAnsiTheme="minorHAnsi" w:cstheme="minorHAnsi"/>
          <w:b/>
          <w:bCs/>
          <w:sz w:val="24"/>
          <w:szCs w:val="24"/>
        </w:rPr>
        <w:t xml:space="preserve"> I 5.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DNEVNOG REDA</w:t>
      </w:r>
    </w:p>
    <w:p w14:paraId="774002E9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Predlaže se spajanje točke 4. i 5. dnevnog reda te 6. i 7.</w:t>
      </w:r>
    </w:p>
    <w:p w14:paraId="6DBC92F0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Predsjednica daje riječ ravnatelju koji navodi da treba mijenjati statut zbog vraćanja iz zakupa ljekarničke jedinice u Vidovcu. Što se pak sistematizacije radnih mjesta tiče, navodi da su za ljekarničku jedinicu u Vidovcu predviđeni za rad jedan magistar i dva tehničara. Rad će se započeti s jednim magistrom i jednim tehničarom te navodi da se prihvaća napomena Draženke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i predlaže brisanje radnog mjesta spremačice.</w:t>
      </w:r>
    </w:p>
    <w:p w14:paraId="765DE969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Javlja se Draženka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te pita ravnatelja da li je razmišljao o zapošljavanju spremačice na pola radnog vremena, kako je to bilo i donedavno. Ravnatelj odgovara da nije logično da negdje imamo svoju čistačicu, a drugdje servis te navodi da se to već ranije predlagalo, ali odlučeno je da za sve ljekarne to bude servis. </w:t>
      </w:r>
    </w:p>
    <w:p w14:paraId="0BD05476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Javlja se Grđan Krešimir i skreće pažnju da se ne bi ukinulo radno mjesto spremačice ako još uvijek imamo zaposlenog na što ravnatelj odgovara da nema više zaposlene spremačice. </w:t>
      </w:r>
    </w:p>
    <w:p w14:paraId="5244FB52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 komentira povećanje broja ljekarničkih jedinica i s tim u vezi postavlja pitanje potrebe zapošljavanja još ljudi u računovodstvu. </w:t>
      </w:r>
    </w:p>
    <w:p w14:paraId="3B6A6B6E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Voditeljica računovodstva izjavljuje da je u više navrata ravnatelj obaviješten i upoznat s nedostatkom djelatnika u računovodstvu te navodi da dvije djelatnice imaju uvjete za mirovinu i da je jako važno da zaposlimo barem jednog čovjeka koji bi učio uz kolegice dok su još tu bez obzira što trenutno nemaju namjeru otići. Ravnatelj se javlja s obrazloženjem da je županija dala suglasnost na zapošljavanje još jednog djelatnika, međutim nije usuglašena stručna sprema jer je bilo više različitih prijedloga. Ravnatelj izjavljuje da će se računovodstveni djelatnik zaposliti u dogledno vrijeme.</w:t>
      </w:r>
    </w:p>
    <w:p w14:paraId="7CA8315A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 xml:space="preserve">Predsjednica zatvara raspravu te točku 4. i 5. daje na glasanje. </w:t>
      </w:r>
    </w:p>
    <w:p w14:paraId="5B7A3418" w14:textId="77777777" w:rsidR="006D2F7F" w:rsidRPr="006D2F7F" w:rsidRDefault="006D2F7F" w:rsidP="006D2F7F">
      <w:pPr>
        <w:suppressAutoHyphens w:val="0"/>
        <w:spacing w:after="160" w:line="240" w:lineRule="auto"/>
        <w:jc w:val="both"/>
        <w:rPr>
          <w:rFonts w:eastAsia="Calibri"/>
          <w:kern w:val="2"/>
          <w:sz w:val="24"/>
          <w:szCs w:val="24"/>
          <w:lang w:eastAsia="en-US"/>
          <w14:ligatures w14:val="standardContextual"/>
        </w:rPr>
      </w:pPr>
      <w:r w:rsidRPr="006D2F7F">
        <w:rPr>
          <w:rFonts w:eastAsia="Calibri"/>
          <w:kern w:val="2"/>
          <w:sz w:val="24"/>
          <w:szCs w:val="24"/>
          <w:lang w:eastAsia="en-US"/>
          <w14:ligatures w14:val="standardContextual"/>
        </w:rPr>
        <w:t>Upravno vijeće točku 4. i 5. jednoglasno usvaja.</w:t>
      </w:r>
    </w:p>
    <w:p w14:paraId="524918B6" w14:textId="77777777" w:rsidR="005361E1" w:rsidRPr="005147FE" w:rsidRDefault="005361E1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38A36801" w14:textId="4C0EA63C" w:rsidR="00AB0526" w:rsidRPr="00390767" w:rsidRDefault="00AB0526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>TOČK</w:t>
      </w:r>
      <w:r w:rsidR="006D2F7F">
        <w:rPr>
          <w:rFonts w:asciiTheme="minorHAnsi" w:hAnsiTheme="minorHAnsi" w:cstheme="minorHAnsi"/>
          <w:b/>
          <w:bCs/>
          <w:sz w:val="24"/>
          <w:szCs w:val="24"/>
        </w:rPr>
        <w:t>E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2F7F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6D2F7F">
        <w:rPr>
          <w:rFonts w:asciiTheme="minorHAnsi" w:hAnsiTheme="minorHAnsi" w:cstheme="minorHAnsi"/>
          <w:b/>
          <w:bCs/>
          <w:sz w:val="24"/>
          <w:szCs w:val="24"/>
        </w:rPr>
        <w:t xml:space="preserve"> I 7.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 DNEVNOG REDA</w:t>
      </w:r>
    </w:p>
    <w:p w14:paraId="1CD6A4B1" w14:textId="77777777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Odluke 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potpisivanju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Sporazuma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sufinanciranju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radova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zgradi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Doma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zdravlja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Breznici</w:t>
      </w:r>
      <w:proofErr w:type="spellEnd"/>
    </w:p>
    <w:p w14:paraId="471B67AF" w14:textId="094C0DB8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Referent: Mirko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</w:p>
    <w:p w14:paraId="0165743A" w14:textId="77777777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riječ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</w:p>
    <w:p w14:paraId="2C288BC5" w14:textId="77777777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je Dom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zdravlja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uputio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zahtjev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sufinanciranjem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fasade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Domu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zdravlja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Breznici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iznosu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13.074 EUR-a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što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cca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33%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vrijednosti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ulaganja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a za koji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iznos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će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Ljekarna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knjižiti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povećanje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vrijednosti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imovine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temelju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izjavljuje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Domu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zdravlja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nedostaje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još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cca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15 </w:t>
      </w:r>
      <w:proofErr w:type="spellStart"/>
      <w:proofErr w:type="gram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tis.eura</w:t>
      </w:r>
      <w:proofErr w:type="spellEnd"/>
      <w:proofErr w:type="gram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lastRenderedPageBreak/>
        <w:t xml:space="preserve">je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usuglašeno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oni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zadovoljavaju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uvjete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kojim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bi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Ljekarna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proofErr w:type="gram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donirala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sredstva</w:t>
      </w:r>
      <w:proofErr w:type="spellEnd"/>
      <w:proofErr w:type="gram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budući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to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sami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ne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mogu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nama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obratili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pomoć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2A86CEF9" w14:textId="77777777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javlja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Draženka Vincek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Mišak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upitom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kada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Breznici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zakupu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što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odgovara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je to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još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barem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5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godina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magistra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Breznici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želi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nastaviti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raditi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ne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želi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vremena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vratiti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zakupa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govori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je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naša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ideja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bila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tamo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ima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prostora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se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cijeli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 s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obzirom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pokriva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Breznički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Hum. </w:t>
      </w:r>
    </w:p>
    <w:p w14:paraId="10BEF399" w14:textId="77777777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Draženka Vincek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Mišak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odgovara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je to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još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dugi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rok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kojem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neće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biti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naša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navodi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je to 74%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ulaganja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33%.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smatra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je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potrebno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ulagati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naše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0893FB35" w14:textId="77777777" w:rsidR="006D2F7F" w:rsidRP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zatvara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otvara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glasanje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07645926" w14:textId="3018C814" w:rsidR="0051450E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točku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6.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7. tri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Upravnog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glasaju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jedan</w:t>
      </w:r>
      <w:proofErr w:type="spellEnd"/>
      <w:r w:rsidRPr="006D2F7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SUZDRŽAN.</w:t>
      </w:r>
    </w:p>
    <w:p w14:paraId="29D487C0" w14:textId="25B21545" w:rsidR="006D2F7F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usvojena</w:t>
      </w:r>
      <w:proofErr w:type="spellEnd"/>
    </w:p>
    <w:p w14:paraId="1BC5AB5F" w14:textId="77777777" w:rsidR="006D2F7F" w:rsidRPr="005147FE" w:rsidRDefault="006D2F7F" w:rsidP="006D2F7F">
      <w:pPr>
        <w:pBdr>
          <w:bottom w:val="single" w:sz="4" w:space="1" w:color="auto"/>
        </w:pBd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p w14:paraId="116387B4" w14:textId="00D96B7E" w:rsidR="006D2F7F" w:rsidRDefault="006D2F7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6D2F7F">
        <w:rPr>
          <w:rFonts w:asciiTheme="minorHAnsi" w:hAnsiTheme="minorHAnsi" w:cstheme="minorHAnsi"/>
          <w:sz w:val="24"/>
          <w:szCs w:val="24"/>
        </w:rPr>
        <w:t>Za točku razno se nitko ne javlja.</w:t>
      </w:r>
    </w:p>
    <w:p w14:paraId="0F29F41B" w14:textId="41C082B7" w:rsidR="0051450E" w:rsidRPr="00390767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="0051450E" w:rsidRPr="00390767">
        <w:rPr>
          <w:rFonts w:asciiTheme="minorHAnsi" w:hAnsiTheme="minorHAnsi" w:cstheme="minorHAnsi"/>
          <w:sz w:val="24"/>
          <w:szCs w:val="24"/>
        </w:rPr>
        <w:t>u u 1</w:t>
      </w:r>
      <w:r w:rsidR="00E04081">
        <w:rPr>
          <w:rFonts w:asciiTheme="minorHAnsi" w:hAnsiTheme="minorHAnsi" w:cstheme="minorHAnsi"/>
          <w:sz w:val="24"/>
          <w:szCs w:val="24"/>
        </w:rPr>
        <w:t>6</w:t>
      </w:r>
      <w:r w:rsidR="0051450E" w:rsidRPr="00390767">
        <w:rPr>
          <w:rFonts w:asciiTheme="minorHAnsi" w:hAnsiTheme="minorHAnsi" w:cstheme="minorHAnsi"/>
          <w:sz w:val="24"/>
          <w:szCs w:val="24"/>
        </w:rPr>
        <w:t>:</w:t>
      </w:r>
      <w:r w:rsidR="00E04081">
        <w:rPr>
          <w:rFonts w:asciiTheme="minorHAnsi" w:hAnsiTheme="minorHAnsi" w:cstheme="minorHAnsi"/>
          <w:sz w:val="24"/>
          <w:szCs w:val="24"/>
        </w:rPr>
        <w:t>1</w:t>
      </w:r>
      <w:r w:rsidR="0031686C">
        <w:rPr>
          <w:rFonts w:asciiTheme="minorHAnsi" w:hAnsiTheme="minorHAnsi" w:cstheme="minorHAnsi"/>
          <w:sz w:val="24"/>
          <w:szCs w:val="24"/>
        </w:rPr>
        <w:t>5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89180C" w:rsidRDefault="00DC7A9E" w:rsidP="00390767">
      <w:pP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6DD942A7" w:rsidR="000E4938" w:rsidRPr="00390767" w:rsidRDefault="006D2F7F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Vlasta Tuđa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0EC1D782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390767" w:rsidRDefault="00131DED" w:rsidP="005147FE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AA21B" w14:textId="77777777" w:rsidR="00F07935" w:rsidRDefault="00F07935" w:rsidP="007B48B7">
      <w:pPr>
        <w:spacing w:after="0" w:line="240" w:lineRule="auto"/>
      </w:pPr>
      <w:r>
        <w:separator/>
      </w:r>
    </w:p>
  </w:endnote>
  <w:endnote w:type="continuationSeparator" w:id="0">
    <w:p w14:paraId="59FFC42A" w14:textId="77777777" w:rsidR="00F07935" w:rsidRDefault="00F07935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1695B" w14:textId="77777777" w:rsidR="00F07935" w:rsidRDefault="00F07935" w:rsidP="007B48B7">
      <w:pPr>
        <w:spacing w:after="0" w:line="240" w:lineRule="auto"/>
      </w:pPr>
      <w:r>
        <w:separator/>
      </w:r>
    </w:p>
  </w:footnote>
  <w:footnote w:type="continuationSeparator" w:id="0">
    <w:p w14:paraId="2044E985" w14:textId="77777777" w:rsidR="00F07935" w:rsidRDefault="00F07935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7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373111"/>
    <w:multiLevelType w:val="hybridMultilevel"/>
    <w:tmpl w:val="0B6458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876E8"/>
    <w:multiLevelType w:val="hybridMultilevel"/>
    <w:tmpl w:val="2F42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9"/>
  </w:num>
  <w:num w:numId="2" w16cid:durableId="1117336195">
    <w:abstractNumId w:val="22"/>
  </w:num>
  <w:num w:numId="3" w16cid:durableId="353968949">
    <w:abstractNumId w:val="31"/>
  </w:num>
  <w:num w:numId="4" w16cid:durableId="14479628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9"/>
  </w:num>
  <w:num w:numId="6" w16cid:durableId="1309936832">
    <w:abstractNumId w:val="5"/>
  </w:num>
  <w:num w:numId="7" w16cid:durableId="257759235">
    <w:abstractNumId w:val="35"/>
  </w:num>
  <w:num w:numId="8" w16cid:durableId="1796635321">
    <w:abstractNumId w:val="2"/>
  </w:num>
  <w:num w:numId="9" w16cid:durableId="718016225">
    <w:abstractNumId w:val="3"/>
  </w:num>
  <w:num w:numId="10" w16cid:durableId="1356468022">
    <w:abstractNumId w:val="7"/>
  </w:num>
  <w:num w:numId="11" w16cid:durableId="1845824494">
    <w:abstractNumId w:val="8"/>
  </w:num>
  <w:num w:numId="12" w16cid:durableId="555630759">
    <w:abstractNumId w:val="25"/>
  </w:num>
  <w:num w:numId="13" w16cid:durableId="1345784630">
    <w:abstractNumId w:val="12"/>
  </w:num>
  <w:num w:numId="14" w16cid:durableId="1228103805">
    <w:abstractNumId w:val="34"/>
  </w:num>
  <w:num w:numId="15" w16cid:durableId="1247955605">
    <w:abstractNumId w:val="21"/>
  </w:num>
  <w:num w:numId="16" w16cid:durableId="944265551">
    <w:abstractNumId w:val="11"/>
  </w:num>
  <w:num w:numId="17" w16cid:durableId="1866558693">
    <w:abstractNumId w:val="14"/>
  </w:num>
  <w:num w:numId="18" w16cid:durableId="1281566303">
    <w:abstractNumId w:val="19"/>
  </w:num>
  <w:num w:numId="19" w16cid:durableId="2076514705">
    <w:abstractNumId w:val="33"/>
  </w:num>
  <w:num w:numId="20" w16cid:durableId="1199199340">
    <w:abstractNumId w:val="30"/>
  </w:num>
  <w:num w:numId="21" w16cid:durableId="666982184">
    <w:abstractNumId w:val="20"/>
  </w:num>
  <w:num w:numId="22" w16cid:durableId="528181518">
    <w:abstractNumId w:val="24"/>
  </w:num>
  <w:num w:numId="23" w16cid:durableId="211503677">
    <w:abstractNumId w:val="16"/>
  </w:num>
  <w:num w:numId="24" w16cid:durableId="263273959">
    <w:abstractNumId w:val="23"/>
  </w:num>
  <w:num w:numId="25" w16cid:durableId="1194928226">
    <w:abstractNumId w:val="0"/>
  </w:num>
  <w:num w:numId="26" w16cid:durableId="1894806286">
    <w:abstractNumId w:val="4"/>
  </w:num>
  <w:num w:numId="27" w16cid:durableId="511648735">
    <w:abstractNumId w:val="10"/>
  </w:num>
  <w:num w:numId="28" w16cid:durableId="439646747">
    <w:abstractNumId w:val="28"/>
  </w:num>
  <w:num w:numId="29" w16cid:durableId="1925841560">
    <w:abstractNumId w:val="32"/>
  </w:num>
  <w:num w:numId="30" w16cid:durableId="1052189016">
    <w:abstractNumId w:val="26"/>
  </w:num>
  <w:num w:numId="31" w16cid:durableId="1237015422">
    <w:abstractNumId w:val="36"/>
  </w:num>
  <w:num w:numId="32" w16cid:durableId="484780741">
    <w:abstractNumId w:val="1"/>
  </w:num>
  <w:num w:numId="33" w16cid:durableId="2104569560">
    <w:abstractNumId w:val="27"/>
  </w:num>
  <w:num w:numId="34" w16cid:durableId="1487163597">
    <w:abstractNumId w:val="17"/>
  </w:num>
  <w:num w:numId="35" w16cid:durableId="20028060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65546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5993540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C7F05"/>
    <w:rsid w:val="000D02B1"/>
    <w:rsid w:val="000D5A9C"/>
    <w:rsid w:val="000E3156"/>
    <w:rsid w:val="000E4938"/>
    <w:rsid w:val="000F1185"/>
    <w:rsid w:val="00101A62"/>
    <w:rsid w:val="0010780D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7825"/>
    <w:rsid w:val="004F5DED"/>
    <w:rsid w:val="00500BEB"/>
    <w:rsid w:val="00502D69"/>
    <w:rsid w:val="0051450E"/>
    <w:rsid w:val="005147F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E1CA5"/>
    <w:rsid w:val="0062229B"/>
    <w:rsid w:val="00640A27"/>
    <w:rsid w:val="00644C75"/>
    <w:rsid w:val="00655438"/>
    <w:rsid w:val="006566DB"/>
    <w:rsid w:val="00691F88"/>
    <w:rsid w:val="006B303E"/>
    <w:rsid w:val="006C6A74"/>
    <w:rsid w:val="006D2F7F"/>
    <w:rsid w:val="006D62DB"/>
    <w:rsid w:val="006E3BC3"/>
    <w:rsid w:val="006F02F3"/>
    <w:rsid w:val="00720180"/>
    <w:rsid w:val="007244C6"/>
    <w:rsid w:val="00726EBC"/>
    <w:rsid w:val="00755F34"/>
    <w:rsid w:val="00766C7B"/>
    <w:rsid w:val="00767C1E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E0215"/>
    <w:rsid w:val="008F0CC1"/>
    <w:rsid w:val="0090683E"/>
    <w:rsid w:val="00915554"/>
    <w:rsid w:val="00922406"/>
    <w:rsid w:val="00932394"/>
    <w:rsid w:val="00952452"/>
    <w:rsid w:val="00960F83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76B2C"/>
    <w:rsid w:val="00A964A2"/>
    <w:rsid w:val="00AB0526"/>
    <w:rsid w:val="00B029C2"/>
    <w:rsid w:val="00B109E8"/>
    <w:rsid w:val="00B2122B"/>
    <w:rsid w:val="00B24434"/>
    <w:rsid w:val="00B71D5D"/>
    <w:rsid w:val="00B74D72"/>
    <w:rsid w:val="00B845A7"/>
    <w:rsid w:val="00B9735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D04FC0"/>
    <w:rsid w:val="00D31F1B"/>
    <w:rsid w:val="00D35A1A"/>
    <w:rsid w:val="00D35E2E"/>
    <w:rsid w:val="00D6514D"/>
    <w:rsid w:val="00D722EC"/>
    <w:rsid w:val="00DA7286"/>
    <w:rsid w:val="00DC7A9E"/>
    <w:rsid w:val="00DC7AC8"/>
    <w:rsid w:val="00DD15BE"/>
    <w:rsid w:val="00DD330A"/>
    <w:rsid w:val="00E04081"/>
    <w:rsid w:val="00E23556"/>
    <w:rsid w:val="00E76884"/>
    <w:rsid w:val="00EA42AE"/>
    <w:rsid w:val="00ED0E70"/>
    <w:rsid w:val="00EE6965"/>
    <w:rsid w:val="00F00091"/>
    <w:rsid w:val="00F00642"/>
    <w:rsid w:val="00F07935"/>
    <w:rsid w:val="00F12A2C"/>
    <w:rsid w:val="00F178AC"/>
    <w:rsid w:val="00F217BF"/>
    <w:rsid w:val="00F4656D"/>
    <w:rsid w:val="00F56D8C"/>
    <w:rsid w:val="00F6505D"/>
    <w:rsid w:val="00F70845"/>
    <w:rsid w:val="00F81CA0"/>
    <w:rsid w:val="00F86BB9"/>
    <w:rsid w:val="00F86E90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560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1452</Words>
  <Characters>8278</Characters>
  <Application>Microsoft Office Word</Application>
  <DocSecurity>0</DocSecurity>
  <Lines>68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64</cp:revision>
  <cp:lastPrinted>2025-03-20T14:32:00Z</cp:lastPrinted>
  <dcterms:created xsi:type="dcterms:W3CDTF">2020-02-21T08:58:00Z</dcterms:created>
  <dcterms:modified xsi:type="dcterms:W3CDTF">2025-07-16T06:44:00Z</dcterms:modified>
</cp:coreProperties>
</file>